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9" w:rsidRDefault="00693400">
      <w:r>
        <w:fldChar w:fldCharType="begin"/>
      </w:r>
      <w:r>
        <w:instrText xml:space="preserve"> HYPERLINK "</w:instrText>
      </w:r>
      <w:r w:rsidRPr="00693400">
        <w:instrText>https://www.ilrestodelcarlino.it/forli/cronaca/un-convegno-nel-nome-di-flamigni-il-tema-sara-la-violenza-di-genere-4539ff4a</w:instrText>
      </w:r>
      <w:r>
        <w:instrText xml:space="preserve">" </w:instrText>
      </w:r>
      <w:r>
        <w:fldChar w:fldCharType="separate"/>
      </w:r>
      <w:r w:rsidRPr="001F5745">
        <w:rPr>
          <w:rStyle w:val="Collegamentoipertestuale"/>
        </w:rPr>
        <w:t>https://www.ilrestodelcarlino.it/forli/cronaca/un-convegno-nel-nome-di-flamigni-il-tema-sara-la-violenza-di-genere-4539ff4a</w:t>
      </w:r>
      <w:r>
        <w:fldChar w:fldCharType="end"/>
      </w:r>
    </w:p>
    <w:p w:rsidR="00693400" w:rsidRDefault="00693400"/>
    <w:p w:rsidR="00693400" w:rsidRPr="00693400" w:rsidRDefault="00693400" w:rsidP="00693400">
      <w:pPr>
        <w:shd w:val="clear" w:color="auto" w:fill="FFFFFF"/>
        <w:spacing w:before="109" w:after="109" w:line="39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</w:pPr>
      <w:r w:rsidRPr="00693400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  <w:t xml:space="preserve">Un convegno nel nome di </w:t>
      </w:r>
      <w:proofErr w:type="spellStart"/>
      <w:r w:rsidRPr="00693400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  <w:t>Flamigni</w:t>
      </w:r>
      <w:proofErr w:type="spellEnd"/>
      <w:r w:rsidRPr="00693400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  <w:t>. Il tema sarà la violenza di genere</w:t>
      </w:r>
    </w:p>
    <w:p w:rsidR="00693400" w:rsidRPr="00693400" w:rsidRDefault="00693400" w:rsidP="00693400">
      <w:pPr>
        <w:shd w:val="clear" w:color="auto" w:fill="FFFFFF"/>
        <w:spacing w:before="87" w:after="87" w:line="262" w:lineRule="atLeast"/>
        <w:outlineLvl w:val="1"/>
        <w:rPr>
          <w:rFonts w:ascii="Arial" w:eastAsia="Times New Roman" w:hAnsi="Arial" w:cs="Arial"/>
          <w:lang w:eastAsia="it-IT"/>
        </w:rPr>
      </w:pPr>
      <w:r w:rsidRPr="00693400">
        <w:rPr>
          <w:rFonts w:ascii="Arial" w:eastAsia="Times New Roman" w:hAnsi="Arial" w:cs="Arial"/>
          <w:lang w:eastAsia="it-IT"/>
        </w:rPr>
        <w:t>Per il luminare forlivese della medicina, scomparso nel 2020, la Consulta laica di cui era fondatore ha pensato a una mattinata in febbraio a lui dedicata aperta a tutti. Le scuole devono prenotarsi.</w:t>
      </w:r>
    </w:p>
    <w:p w:rsidR="00693400" w:rsidRDefault="00693400"/>
    <w:p w:rsidR="00693400" w:rsidRPr="00693400" w:rsidRDefault="00693400">
      <w:pPr>
        <w:rPr>
          <w:rFonts w:ascii="Arial" w:eastAsia="Times New Roman" w:hAnsi="Arial" w:cs="Arial"/>
          <w:lang w:eastAsia="it-IT"/>
        </w:rPr>
      </w:pPr>
      <w:r w:rsidRPr="00693400">
        <w:rPr>
          <w:rFonts w:ascii="Arial" w:eastAsia="Times New Roman" w:hAnsi="Arial" w:cs="Arial"/>
          <w:lang w:eastAsia="it-IT"/>
        </w:rPr>
        <w:t xml:space="preserve">Un convegno nel nome di </w:t>
      </w:r>
      <w:proofErr w:type="spellStart"/>
      <w:r w:rsidRPr="00693400">
        <w:rPr>
          <w:rFonts w:ascii="Arial" w:eastAsia="Times New Roman" w:hAnsi="Arial" w:cs="Arial"/>
          <w:lang w:eastAsia="it-IT"/>
        </w:rPr>
        <w:t>Flamigni</w:t>
      </w:r>
      <w:proofErr w:type="spellEnd"/>
      <w:r w:rsidRPr="00693400">
        <w:rPr>
          <w:rFonts w:ascii="Arial" w:eastAsia="Times New Roman" w:hAnsi="Arial" w:cs="Arial"/>
          <w:lang w:eastAsia="it-IT"/>
        </w:rPr>
        <w:t>. Il tema sarà la violenza di genere</w:t>
      </w:r>
    </w:p>
    <w:p w:rsidR="00693400" w:rsidRDefault="00693400">
      <w:pPr>
        <w:rPr>
          <w:rFonts w:ascii="Segoe UI" w:hAnsi="Segoe UI" w:cs="Segoe UI"/>
          <w:color w:val="505050"/>
          <w:sz w:val="15"/>
          <w:szCs w:val="15"/>
          <w:shd w:val="clear" w:color="auto" w:fill="FFFFFF"/>
        </w:rPr>
      </w:pPr>
    </w:p>
    <w:p w:rsidR="00693400" w:rsidRDefault="00693400" w:rsidP="00693400">
      <w:pPr>
        <w:pStyle w:val="NormaleWeb"/>
        <w:shd w:val="clear" w:color="auto" w:fill="FFFFFF"/>
        <w:rPr>
          <w:rFonts w:ascii="Segoe UI" w:hAnsi="Segoe UI" w:cs="Segoe UI"/>
          <w:color w:val="000000"/>
          <w:spacing w:val="-2"/>
          <w:sz w:val="19"/>
          <w:szCs w:val="19"/>
        </w:rPr>
      </w:pPr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E’ scomparso nel 2020, il luminare forlivese della medicina Carlo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Flamigni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, ma il suo lavoro e, soprattutto, il suo pensiero non muoiono e, anzi, continuano a germogliare. La Consulta Laica Forlivese, di cui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Flamigni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 è stato presidente e fondatore, in collaborazione con Consulta di Bioetica Onlus, Associazione Nuova Civiltà delle Macchine APS,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Auser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>, Un Secco No Alle Discriminazioni, associazione Minerva, Voce Donna, Istituto Laici Italiani, Cgil, e altre associazioni culturali e sociali del territorio, organizza anche questo febbraio, suo mese di nascita, un evento in memoria del professore.</w:t>
      </w:r>
    </w:p>
    <w:p w:rsidR="00693400" w:rsidRDefault="00693400" w:rsidP="00693400">
      <w:pPr>
        <w:pStyle w:val="NormaleWeb"/>
        <w:shd w:val="clear" w:color="auto" w:fill="FFFFFF"/>
        <w:rPr>
          <w:rFonts w:ascii="Segoe UI" w:hAnsi="Segoe UI" w:cs="Segoe UI"/>
          <w:color w:val="000000"/>
          <w:spacing w:val="-2"/>
          <w:sz w:val="19"/>
          <w:szCs w:val="19"/>
        </w:rPr>
      </w:pPr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Il tema dell’edizione 2024 sarà la violenza di genere. </w:t>
      </w:r>
    </w:p>
    <w:p w:rsidR="00693400" w:rsidRDefault="00693400" w:rsidP="00693400">
      <w:pPr>
        <w:pStyle w:val="NormaleWeb"/>
        <w:shd w:val="clear" w:color="auto" w:fill="FFFFFF"/>
        <w:rPr>
          <w:rFonts w:ascii="Segoe UI" w:hAnsi="Segoe UI" w:cs="Segoe UI"/>
          <w:color w:val="000000"/>
          <w:spacing w:val="-2"/>
          <w:sz w:val="19"/>
          <w:szCs w:val="19"/>
        </w:rPr>
      </w:pPr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Durante il convegno, che si terrà sabato 17 febbraio in Salone Comunale dalle 10.30 alle 13, sarà presentato il primo della serie di volumi intitolati </w:t>
      </w:r>
      <w:r w:rsidRPr="00693400">
        <w:rPr>
          <w:rFonts w:ascii="Segoe UI" w:hAnsi="Segoe UI" w:cs="Segoe UI"/>
          <w:b/>
          <w:color w:val="000000"/>
          <w:spacing w:val="-2"/>
          <w:sz w:val="19"/>
          <w:szCs w:val="19"/>
        </w:rPr>
        <w:t>‘Il Diritto di Pensare. Storia della disputa delle donne’</w:t>
      </w:r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, ultima opera di Carlo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Flamigni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, pubblicata nel 2020 per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Ananke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Lab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 di Torino, due mesi prima della sua scomparsa. </w:t>
      </w:r>
    </w:p>
    <w:p w:rsidR="00693400" w:rsidRDefault="00693400" w:rsidP="00693400">
      <w:pPr>
        <w:pStyle w:val="NormaleWeb"/>
        <w:shd w:val="clear" w:color="auto" w:fill="FFFFFF"/>
        <w:rPr>
          <w:rFonts w:ascii="Segoe UI" w:hAnsi="Segoe UI" w:cs="Segoe UI"/>
          <w:color w:val="000000"/>
          <w:spacing w:val="-2"/>
          <w:sz w:val="19"/>
          <w:szCs w:val="19"/>
        </w:rPr>
      </w:pPr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Nel primo degli otto volumi, intitolato ‘Le molte facce della violenza’,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</w:rPr>
        <w:t>Flamigni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</w:rPr>
        <w:t xml:space="preserve"> si occupa della questione femminile, facendo partire la sua discussione e analisi dalle molte facce della violenza sulle donne.</w:t>
      </w:r>
    </w:p>
    <w:p w:rsidR="00051EC4" w:rsidRDefault="00051EC4" w:rsidP="00693400">
      <w:pPr>
        <w:pStyle w:val="NormaleWeb"/>
        <w:shd w:val="clear" w:color="auto" w:fill="FFFFFF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Il convegno è aperto a tutta la cittadinanza, ma l’invito è rivolto in particolare alle studentesse e agli studenti delle classi quarte e quinte delle scuole superiori, ai quali sarà dedicato anche un concorso che metterà in palio due borse di studio in denaro a sostegno del proseguimento degli studi universitari. 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I relatori già confermati sono: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-  la docente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Unibo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 di Storia delle scienze e tecniche Valeria Paola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Babini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, 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-Thomas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 Casadei, professore ordinario di filosofia del diritto, Dipartimento di Giurisprudenza, Università di Modena e Reggio Emilia, 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-Marina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Mengarelli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Flamigni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, vedova del professore, associazione Luca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Coscioni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 e Consulta di Bioetica Onlus, 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- Maurizio Mori, presidente della consulta di Bioetica Onlus, 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- Roberta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Pederzoli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, prof. associata del Centro di studi interdisciplinari per la mediazione e traduzione di opere per ragazzi/e.</w:t>
      </w:r>
    </w:p>
    <w:p w:rsidR="00051EC4" w:rsidRDefault="00051EC4" w:rsidP="00051EC4">
      <w:pPr>
        <w:pStyle w:val="NormaleWeb"/>
        <w:shd w:val="clear" w:color="auto" w:fill="FFFFFF"/>
        <w:spacing w:after="0" w:afterAutospacing="0"/>
        <w:rPr>
          <w:rFonts w:ascii="Segoe UI" w:hAnsi="Segoe UI" w:cs="Segoe UI"/>
          <w:color w:val="000000"/>
          <w:spacing w:val="-2"/>
          <w:sz w:val="19"/>
          <w:szCs w:val="19"/>
        </w:rPr>
      </w:pPr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È richiesta la prenotazione delle classi quarte e quinte interessate a partecipare al convegno che possono già contattare la coordinatrice scientifica dell’evento Silvia </w:t>
      </w:r>
      <w:proofErr w:type="spellStart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>Camporesi</w:t>
      </w:r>
      <w:proofErr w:type="spellEnd"/>
      <w:r>
        <w:rPr>
          <w:rFonts w:ascii="Segoe UI" w:hAnsi="Segoe UI" w:cs="Segoe UI"/>
          <w:color w:val="000000"/>
          <w:spacing w:val="-2"/>
          <w:sz w:val="19"/>
          <w:szCs w:val="19"/>
          <w:shd w:val="clear" w:color="auto" w:fill="FFFFFF"/>
        </w:rPr>
        <w:t xml:space="preserve"> alla mail: silvia.camporesi@gmail.com.</w:t>
      </w:r>
    </w:p>
    <w:p w:rsidR="00693400" w:rsidRDefault="00693400" w:rsidP="00051EC4">
      <w:pPr>
        <w:spacing w:after="0"/>
      </w:pPr>
    </w:p>
    <w:p w:rsidR="00693400" w:rsidRDefault="006934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693400" w:rsidSect="00487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93400"/>
    <w:rsid w:val="00051EC4"/>
    <w:rsid w:val="004877A9"/>
    <w:rsid w:val="006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7A9"/>
  </w:style>
  <w:style w:type="paragraph" w:styleId="Titolo1">
    <w:name w:val="heading 1"/>
    <w:basedOn w:val="Normale"/>
    <w:link w:val="Titolo1Carattere"/>
    <w:uiPriority w:val="9"/>
    <w:qFormat/>
    <w:rsid w:val="006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93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340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34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34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rcrboxheaderspan">
    <w:name w:val="trc_rbox_header_span"/>
    <w:basedOn w:val="Carpredefinitoparagrafo"/>
    <w:rsid w:val="00693400"/>
  </w:style>
  <w:style w:type="character" w:customStyle="1" w:styleId="video-label-box">
    <w:name w:val="video-label-box"/>
    <w:basedOn w:val="Carpredefinitoparagrafo"/>
    <w:rsid w:val="00693400"/>
  </w:style>
  <w:style w:type="character" w:customStyle="1" w:styleId="video-label">
    <w:name w:val="video-label"/>
    <w:basedOn w:val="Carpredefinitoparagrafo"/>
    <w:rsid w:val="00693400"/>
  </w:style>
  <w:style w:type="character" w:customStyle="1" w:styleId="branding">
    <w:name w:val="branding"/>
    <w:basedOn w:val="Carpredefinitoparagrafo"/>
    <w:rsid w:val="0069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807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00330660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26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842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71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4817">
                                  <w:marLeft w:val="107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  <w:divsChild>
                                    <w:div w:id="1909607516">
                                      <w:marLeft w:val="0"/>
                                      <w:marRight w:val="0"/>
                                      <w:marTop w:val="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2024-01-07T16:11:00Z</dcterms:created>
  <dcterms:modified xsi:type="dcterms:W3CDTF">2024-01-07T16:25:00Z</dcterms:modified>
</cp:coreProperties>
</file>